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9D498C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7A79A9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656F5F">
              <w:rPr>
                <w:sz w:val="20"/>
                <w:szCs w:val="20"/>
              </w:rPr>
              <w:t xml:space="preserve"> (  )            -    </w:t>
            </w:r>
          </w:p>
        </w:tc>
      </w:tr>
      <w:tr w:rsidR="009D498C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 xml:space="preserve">O EVENTO/ATIVIDADE: __/__/____  a  __/__/____ </w:t>
            </w:r>
          </w:p>
        </w:tc>
      </w:tr>
      <w:tr w:rsidR="009D498C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(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 do semestre em curso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</w:t>
            </w:r>
          </w:p>
          <w:p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(   ) 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>) ( 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( 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</w:tc>
      </w:tr>
      <w:tr w:rsidR="009D498C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TOTAL R$ = ( A*B)</w:t>
            </w:r>
          </w:p>
        </w:tc>
      </w:tr>
      <w:tr w:rsidR="009D498C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SALVADOR-BA ,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de </w:t>
      </w:r>
      <w:r>
        <w:rPr>
          <w:sz w:val="16"/>
          <w:szCs w:val="16"/>
        </w:rPr>
        <w:t xml:space="preserve"> formulário constante no sítio da PROPG.</w:t>
      </w:r>
    </w:p>
    <w:p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BC" w:rsidRDefault="007848BC" w:rsidP="007A2B62">
      <w:pPr>
        <w:spacing w:after="0" w:line="240" w:lineRule="auto"/>
      </w:pPr>
      <w:r>
        <w:separator/>
      </w:r>
    </w:p>
  </w:endnote>
  <w:endnote w:type="continuationSeparator" w:id="0">
    <w:p w:rsidR="007848BC" w:rsidRDefault="007848BC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7A79A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BC" w:rsidRDefault="007848BC" w:rsidP="007A2B62">
      <w:pPr>
        <w:spacing w:after="0" w:line="240" w:lineRule="auto"/>
      </w:pPr>
      <w:r>
        <w:separator/>
      </w:r>
    </w:p>
  </w:footnote>
  <w:footnote w:type="continuationSeparator" w:id="0">
    <w:p w:rsidR="007848BC" w:rsidRDefault="007848BC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9B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 w:rsidRPr="009B5F72">
                            <w:t>Pró-Reitoria de Ensino de Pós-Graduação</w:t>
                          </w:r>
                        </w:p>
                        <w:p w:rsidR="009B5F72" w:rsidRDefault="00AA5F2C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de Execução Orçamentária</w:t>
                          </w:r>
                        </w:p>
                        <w:p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</w:t>
                          </w:r>
                          <w:r w:rsidR="008E06C4">
                            <w:t>9</w:t>
                          </w:r>
                          <w:r>
                            <w:t>098/7999</w:t>
                          </w:r>
                        </w:p>
                        <w:p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</w:t>
                          </w:r>
                          <w:r w:rsidR="00A3133E">
                            <w:t>p</w:t>
                          </w:r>
                          <w:r>
                            <w:t>g@ufba.br</w:t>
                          </w:r>
                        </w:p>
                        <w:p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    <v:textbox>
                <w:txbxContent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9B5F72" w:rsidRDefault="00AA5F2C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de Execução Orçamentária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(71) 3283-</w:t>
                    </w:r>
                    <w:r w:rsidR="008E06C4">
                      <w:t>9</w:t>
                    </w:r>
                    <w:r>
                      <w:t>098/7999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finpro</w:t>
                    </w:r>
                    <w:r w:rsidR="00A3133E">
                      <w:t>p</w:t>
                    </w:r>
                    <w:r>
                      <w:t>g@ufba.br</w:t>
                    </w:r>
                  </w:p>
                  <w:p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1F59B1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42782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8BC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8B44-1CCF-4C56-A815-1FCB95C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Maria Auxiliadora dos Santos Alencar</cp:lastModifiedBy>
  <cp:revision>2</cp:revision>
  <cp:lastPrinted>2017-05-03T16:29:00Z</cp:lastPrinted>
  <dcterms:created xsi:type="dcterms:W3CDTF">2019-05-31T15:27:00Z</dcterms:created>
  <dcterms:modified xsi:type="dcterms:W3CDTF">2019-05-31T15:27:00Z</dcterms:modified>
</cp:coreProperties>
</file>